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марта 2005 года N 313-ЗО</w:t>
      </w:r>
      <w:r>
        <w:rPr>
          <w:rFonts w:ascii="Calibri" w:hAnsi="Calibri" w:cs="Calibri"/>
        </w:rPr>
        <w:br/>
      </w:r>
    </w:p>
    <w:p w:rsidR="00F11EEA" w:rsidRDefault="00F11E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АРХИВНОМ ДЕЛЕ В КИРОВСКОЙ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февраля 2005 года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Глава 1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архивное дело в Кировской области (далее - архивное дело) - деятельность государственных органов области,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по личному составу - архивные документы, отражающие трудовые отношения работника с работодателем;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архивный фонд - совокупность архивных документов, исторически или логически связанных между собой;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архив -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государственный архив - областное государственное учреждение, создаваемое Кировской областью (далее - государственный архив области),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 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 xml:space="preserve">9) муниципальный архив - структурное подразделение органа местного самоуправления </w:t>
      </w:r>
      <w:r>
        <w:rPr>
          <w:rFonts w:ascii="Calibri" w:hAnsi="Calibri" w:cs="Calibri"/>
        </w:rPr>
        <w:lastRenderedPageBreak/>
        <w:t>муниципального района, городского округа или муниципальное учреждение, создаваемое муниципальным районом, городским округом,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 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постоянное хранение документов Архивного фонда Российской Федерации - хранение документов Архивного фонда Российской Федерации без определения срока (бессрочное);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временное хранение документов Архивного фонда Российской Федерации - хранение документов Архивного фонда Российской Федерации до их передачи на постоянное хранение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22 октября 2004 года N 125-ФЗ "Об архивном деле в Российской Федерации";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- 16) утратили силу.</w:t>
      </w:r>
      <w:proofErr w:type="gramEnd"/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Кировской области от 25.02.2011 N 616-ЗО.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2. Отношения, регулируемые настоящим Законом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в сфере управления архивным делом в области в целях обеспечения сохранности архивных документов и их всестороннего использования в интересах граждан, общества и государства.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3. Законодательство об архивном деле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об архивном деле области состоит из настоящего Закона, других законов области, а также из принимаемых в соответствии с ними иных нормативных правовых актов области.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4. Полномочия области в сфере архивного дела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области в сфере архивного дела относятся: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государственной политики в сфере архивного дела на территории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хранение, комплектование, учет и использование архивных документов и архивных фондов: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государственных архивов области, музеев, библиотек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органов государственной власти и иных государственных органов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государственных унитарных предприятий, включая казенные предприятия, и государственных учреждений области (далее - организации области);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решение вопросов о передаче архивных документов, находящихся в собственности области, в собственность Российской Федерации, иных субъектов Российской Федерации и (или) муниципальных образований.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Статья 5. Включение архивных документов, находящихся в государственной собственности области, муниципальной собственности, частной собственности, в состав Архивного фонда Российской Федерации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вопросов о включении в состав Архивного фонда Российской Федерации конкретных документов, находящихся в государственной собственности области, муниципальной </w:t>
      </w:r>
      <w:r>
        <w:rPr>
          <w:rFonts w:ascii="Calibri" w:hAnsi="Calibri" w:cs="Calibri"/>
        </w:rPr>
        <w:lastRenderedPageBreak/>
        <w:t>собственности, частной собственности, осуществляется экспертно-проверочной комиссией уполномоченного органа исполнительной власти области в сфере архивного дела в пределах его компетенции.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Статья 6. Архивные документы, относящиеся к государственной собственности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собственности области относятся архивные документы: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хранящиеся в государственных архивах, музеях и библиотеках области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государственных органов и организаций области.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Статья 7. Архивные документы, относящиеся к муниципальной собственности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собственности относятся архивные документы: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органов местного самоуправления и муниципальных организаций;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хранящиеся в муниципальных архивах (за исключением архивных документов, переданных в эти архивы на основании договора хранения без передачи их в собственность), в том числе архивные документы, созданные до образования, объединения, разделения или изменения статуса муниципальных образований;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хранящиеся в муниципальных музеях и библиотеках (за исключением архивных документов, переданных в эти музеи и библиотеки на основании договора хранения без передачи их в собственность).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Статья 8. Особенности правового положения архивных документов, находящихся в государственной собственности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Передача архивных документов, находящихся в государственной собственности области, в собственность Российской Федерации, других субъектов Российской Федерации и (или) муниципальных образований осуществляется по решению Правительства области на основании представления уполномоченного органа исполнительной власти области в сфере архивного дела.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федеральным законодательством архивные документы, находящиеся в государственной собственности области,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приватизации государственных предприятий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образовавшиеся в процессе их деятельности архивные документы, в том числе документы по личному составу, остаются в государственной собственности области.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84"/>
      <w:bookmarkEnd w:id="10"/>
      <w:r>
        <w:rPr>
          <w:rFonts w:ascii="Calibri" w:hAnsi="Calibri" w:cs="Calibri"/>
          <w:b/>
          <w:bCs/>
        </w:rPr>
        <w:t>Глава 2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АРХИВНЫМ ДЕЛОМ В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Статья 9. Создание архивов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хранения документов Архивного фонда Российской Федерации и других архивных документов, находящихся в государственной собственности области, Кировской областью создаются государственные архивы области.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 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 области обязаны создавать архивы для хранения, комплектования, учета и использования образовавшихся в процессе их деятельности архивных документов.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Организации и граждане вправе создавать архивы в целях хранения образовавшихся в </w:t>
      </w:r>
      <w:r>
        <w:rPr>
          <w:rFonts w:ascii="Calibri" w:hAnsi="Calibri" w:cs="Calibri"/>
        </w:rPr>
        <w:lastRenderedPageBreak/>
        <w:t>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>Статья 10. Организация управления архивным делом в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Государственное</w:t>
      </w:r>
      <w:proofErr w:type="gramEnd"/>
      <w:r>
        <w:rPr>
          <w:rFonts w:ascii="Calibri" w:hAnsi="Calibri" w:cs="Calibri"/>
        </w:rPr>
        <w:t xml:space="preserve"> управление архивным делом в области осуществляют органы государственной власти области: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Собрание области в сфере архивного дела осуществляет: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принятие законов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законодательства области об архивном деле;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в рамках закона об областном бюджете расходов на финансовое обеспечение деятельности государственных архивов области, реализацию государственных функций области в сфере архивного дела;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 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Правительство области в сфере архивного дела осуществляет: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государственной политики в сфере архивного дела на территории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нормативных правовых актов области в сфере архивного дела, в том числе разработку и реализацию целевых программ развития архивного дела в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нормативных правовых актов области об архивном деле в пределах своей компетенции;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принятие решений о создании, реорганизации, ликвидации и изменении типа государственных архивов области, финансовое обеспечение деятельности государственных архивов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 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решение вопросов о передаче архивных документов, находящихся в собственности области, в собственность Российской Федерации, иных субъектов Российской Федерации и (или) муниципальных образований;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уполномоченный орган исполнительной власти области в сфере архивного дела осуществляет: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организацию хранения, комплектования, учета и использования документов Архивного фонда Российской Федерации и других архивных документов, находящихся в государственной собственности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принятие правовых актов, разработку, реализацию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нормативных правовых актов области об архивном деле в пределах своей компетенции;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Кировской области от 25.02.2011 N 616-ЗО)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решение вопросов о включении в состав Архивного фонда Российской Федерации конкретных документов в пределах своей компетенции;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г) взаимодействие со специально уполномоченным Правительством Российской Федерации федеральным органом исполнительной власти по вопросам архивного дела;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взаимодействие с органами местного самоуправления муниципального района и городского округа по вопросам комплектования (формирования), государственного учета документов Архивного фонда Российской Федерации и других архивных документов, применения автоматизированных информационных технологий, а также по методическим вопросам архивного дела и повышения профессионального уровня работников муниципальных архивов.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архивным делом в муниципальных образованиях осуществляют органы местного самоуправления.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Государственные органы области,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специально уполномоченным Правительством Российской Федерации федеральным органом исполнительной власти), настоящим Законом, муниципальными правовыми актами.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11. Финансовое и материально-техническое обеспечение архивного дела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и материально-техническое обеспечение деятельности уполномоченного органа исполнительной власти области в сфере архивного дела, государственных архивов области осуществляется за счет средств областного бюджета.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области обязано обеспечивать государственные архивы области зданиями, помещениями, отвечающими нормативным требованиям хранения архивных документов и условиям труда работников архивов, а также оборудованием и штатами в установленном порядке с учетом роста объемов хранящихся в них архивных документов и потребностей общества, государства и граждан в удовлетворении законных прав на архивную информацию.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Имущество, в том числе недвижимое, закрепляется за уполномоченным органом исполнительной власти области в сфере архивного дела или государственными архивами области на праве оперативного управления.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26"/>
      <w:bookmarkEnd w:id="15"/>
      <w:r>
        <w:rPr>
          <w:rFonts w:ascii="Calibri" w:hAnsi="Calibri" w:cs="Calibri"/>
          <w:b/>
          <w:bCs/>
        </w:rPr>
        <w:t>Глава 3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ХРАНЕНИЕ И УЧЕТ АРХИВНЫХ ДОКУМЕНТОВ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0"/>
      <w:bookmarkEnd w:id="16"/>
      <w:r>
        <w:rPr>
          <w:rFonts w:ascii="Calibri" w:hAnsi="Calibri" w:cs="Calibri"/>
        </w:rPr>
        <w:t>Статья 12. Обязанности государственных органов области, органов местного самоуправления, 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Государственные органы области,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частью 1 статьи 23</w:t>
        </w:r>
      </w:hyperlink>
      <w:r>
        <w:rPr>
          <w:rFonts w:ascii="Calibri" w:hAnsi="Calibri" w:cs="Calibri"/>
        </w:rPr>
        <w:t xml:space="preserve"> Федерального закона от 22</w:t>
      </w:r>
      <w:proofErr w:type="gramEnd"/>
      <w:r>
        <w:rPr>
          <w:rFonts w:ascii="Calibri" w:hAnsi="Calibri" w:cs="Calibri"/>
        </w:rPr>
        <w:t xml:space="preserve"> октября 2004 года N 125-ФЗ "Об архивном деле в Российской Федерации".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Архивные документы постоянного и долговременного (свыше 10 лет) сроков хранения создаются на бумажном или другом материальном носителе с использованием информационных технологий, которые обеспечивают сохранение информации во времени и пространстве.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35"/>
      <w:bookmarkEnd w:id="17"/>
      <w:r>
        <w:rPr>
          <w:rFonts w:ascii="Calibri" w:hAnsi="Calibri" w:cs="Calibri"/>
        </w:rPr>
        <w:t>Статья 13. Хранение и учет документов Архивного фонда Российской Федерации, находящихся в государственной собственности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Архивного фонда Российской Федерации, находящиеся в государственной собственности области, хранятся: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постоянно - в государственных архивах, музеях, библиотеках области;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временно - в государственных органах области, государственных организациях области и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муниципального образования.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>2. Документы Архивного фонда Российской Федерации, хранящиеся в государственных архивах, музеях, библиотеках области, муниципальных архивах, музеях, библиотеках, не входят в состав имущества этих архивов, музеев, библиотек и подлежат государственному учету в порядке, установленном федеральным законодательством.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42"/>
      <w:bookmarkEnd w:id="19"/>
      <w:r>
        <w:rPr>
          <w:rFonts w:ascii="Calibri" w:hAnsi="Calibri" w:cs="Calibri"/>
          <w:b/>
          <w:bCs/>
        </w:rPr>
        <w:t>Глава 4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КОМПЛЕКТОВАНИЕ АРХИВОВ АРХИВНЫМИ ДОКУМЕНТАМИ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46"/>
      <w:bookmarkEnd w:id="20"/>
      <w:r>
        <w:rPr>
          <w:rFonts w:ascii="Calibri" w:hAnsi="Calibri" w:cs="Calibri"/>
        </w:rPr>
        <w:t xml:space="preserve">Статья 14. Источники комплектования государственных и муниципальных архивов </w:t>
      </w:r>
      <w:r>
        <w:rPr>
          <w:rFonts w:ascii="Calibri" w:hAnsi="Calibri" w:cs="Calibri"/>
        </w:rPr>
        <w:lastRenderedPageBreak/>
        <w:t>архивными документами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органы области,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органы области, органы местного самоуправления и организации, являющиеся источниками комплектования государственных и муниципальных архивов, обеспечивают документирование основных сторон (направлений) своей деятельности и согласовывают с уполномоченным органом исполнительной власти области в сфере архивного дела и муниципальными архивами документы, определяющие работу делопроизводственных служб.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52"/>
      <w:bookmarkEnd w:id="21"/>
      <w:r>
        <w:rPr>
          <w:rFonts w:ascii="Calibri" w:hAnsi="Calibri" w:cs="Calibri"/>
        </w:rPr>
        <w:t>Статья 15. Передача документов Архивного фонда Российской Федерации на постоянное хранение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Архивного фонда Российской Федерации, находящиеся в государственной собственности области или муниципальной собственности, по истечении установленных федеральным законодательством сроков их временного хранения в государственных органах области,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государственные архивы области на основании федерального законодательства могут передаваться на хранение документы Архивного фонда Российской Федерации, находящиеся в федеральной собственности,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области, по договору между органом или организацией, передающими указанные документы, и уполномоченным органом исполнительной власти области в сфере</w:t>
      </w:r>
      <w:proofErr w:type="gramEnd"/>
      <w:r>
        <w:rPr>
          <w:rFonts w:ascii="Calibri" w:hAnsi="Calibri" w:cs="Calibri"/>
        </w:rPr>
        <w:t xml:space="preserve"> архивного дела.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6"/>
      <w:bookmarkEnd w:id="22"/>
      <w:r>
        <w:rPr>
          <w:rFonts w:ascii="Calibri" w:hAnsi="Calibri" w:cs="Calibri"/>
        </w:rPr>
        <w:t>3. Документы Архивного фонда Российской Федерации, находящиеся в частной собственности, поступают в государственные и муниципальные архивы, музеи, библиотеки области на основании договоров между этими архивами, музеями, библиотеками и собственниками указанных документов.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Государственным органам области, органам местного самоуправления, государственным и муниципальным организациям в соответствии с федеральным законодательством запрещается передавать образовавшиеся в процессе их деятельности документы Архивного фонда Российской Федерации в музеи, библиотеки области и негосударственные организации.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9"/>
      <w:bookmarkEnd w:id="23"/>
      <w:r>
        <w:rPr>
          <w:rFonts w:ascii="Calibri" w:hAnsi="Calibri" w:cs="Calibri"/>
        </w:rPr>
        <w:t>Статья 16. Обязанности государственных органов области, органов местного самоуправления, организаций по комплектованию государственных и муниципальных архивов архивными документами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Государственные органы области, органы местного самоуправления, государственные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архивы.</w:t>
      </w:r>
      <w:proofErr w:type="gramEnd"/>
      <w:r>
        <w:rPr>
          <w:rFonts w:ascii="Calibri" w:hAnsi="Calibri" w:cs="Calibri"/>
        </w:rPr>
        <w:t xml:space="preserve">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</w:t>
      </w:r>
      <w:r>
        <w:rPr>
          <w:rFonts w:ascii="Calibri" w:hAnsi="Calibri" w:cs="Calibri"/>
        </w:rPr>
        <w:lastRenderedPageBreak/>
        <w:t>выполняются за счет средств органов и организаций, передающих документы.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Негосударственные организации обеспечивают отбор и передачу в упорядоченном состоянии в государственные </w:t>
      </w:r>
      <w:proofErr w:type="gramStart"/>
      <w:r>
        <w:rPr>
          <w:rFonts w:ascii="Calibri" w:hAnsi="Calibri" w:cs="Calibri"/>
        </w:rPr>
        <w:t>архивы</w:t>
      </w:r>
      <w:proofErr w:type="gramEnd"/>
      <w:r>
        <w:rPr>
          <w:rFonts w:ascii="Calibri" w:hAnsi="Calibri" w:cs="Calibri"/>
        </w:rPr>
        <w:t xml:space="preserve"> находящиеся в их владении архивные документы, отнесенные к государственной собственности области, с правом возмещения произведенных на эти цели расходов за счет средств областного бюджета в порядке, установленном Правительством области.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реорганизации государственных органов области архивные документы в упорядоченном состоянии передаются правопреемникам реорганизуемых государственных органов области.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реорганизации государственных организаций области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реорганизации государственных организаций области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соответствующими уполномоченным органом исполнительной власти области в сфере архивного дела и органом местного самоуправления.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ликвидации государственных органов области, органов местного самоуправления, государственных организаций области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</w:t>
      </w:r>
      <w:proofErr w:type="gramEnd"/>
      <w:r>
        <w:rPr>
          <w:rFonts w:ascii="Calibri" w:hAnsi="Calibri" w:cs="Calibri"/>
        </w:rPr>
        <w:t xml:space="preserve">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1"/>
      <w:bookmarkEnd w:id="24"/>
      <w:r>
        <w:rPr>
          <w:rFonts w:ascii="Calibri" w:hAnsi="Calibri" w:cs="Calibri"/>
        </w:rPr>
        <w:t>Статья 17. Доступ к архивным документам и их использование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архивным документам и их использование осуществляются в соответствии с федеральным законодательством в порядке, установленном специально уполномоченным Правительством Российской Федерации федеральным органом исполнительной власти.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175"/>
      <w:bookmarkEnd w:id="25"/>
      <w:r>
        <w:rPr>
          <w:rFonts w:ascii="Calibri" w:hAnsi="Calibri" w:cs="Calibri"/>
          <w:b/>
          <w:bCs/>
        </w:rPr>
        <w:t>Глава 5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ЗА НАРУШЕНИЕ ЗАКОНОДАТЕЛЬСТВА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АРХИВНОМ ДЕЛЕ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0"/>
      <w:bookmarkEnd w:id="26"/>
      <w:r>
        <w:rPr>
          <w:rFonts w:ascii="Calibri" w:hAnsi="Calibri" w:cs="Calibri"/>
        </w:rPr>
        <w:t>Статья 18. Ответственность за нарушение законодательства об архивном деле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а также должностные лица и граждане, виновные в нарушении законодательства об архивном деле,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184"/>
      <w:bookmarkEnd w:id="27"/>
      <w:r>
        <w:rPr>
          <w:rFonts w:ascii="Calibri" w:hAnsi="Calibri" w:cs="Calibri"/>
          <w:b/>
          <w:bCs/>
        </w:rPr>
        <w:t>Глава 6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88"/>
      <w:bookmarkEnd w:id="28"/>
      <w:r>
        <w:rPr>
          <w:rFonts w:ascii="Calibri" w:hAnsi="Calibri" w:cs="Calibri"/>
        </w:rPr>
        <w:t>Статья 19. Вступление в силу настоящего Закона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w:anchor="Par34" w:history="1">
        <w:r>
          <w:rPr>
            <w:rFonts w:ascii="Calibri" w:hAnsi="Calibri" w:cs="Calibri"/>
            <w:color w:val="0000FF"/>
          </w:rPr>
          <w:t>пункта 9 статьи 1</w:t>
        </w:r>
      </w:hyperlink>
      <w:r>
        <w:rPr>
          <w:rFonts w:ascii="Calibri" w:hAnsi="Calibri" w:cs="Calibri"/>
        </w:rPr>
        <w:t xml:space="preserve"> настоящего Закона </w:t>
      </w:r>
      <w:proofErr w:type="gramStart"/>
      <w:r>
        <w:rPr>
          <w:rFonts w:ascii="Calibri" w:hAnsi="Calibri" w:cs="Calibri"/>
        </w:rPr>
        <w:t>вступают в силу с 1 января 2006 года и до наступления этой даты применяются</w:t>
      </w:r>
      <w:proofErr w:type="gramEnd"/>
      <w:r>
        <w:rPr>
          <w:rFonts w:ascii="Calibri" w:hAnsi="Calibri" w:cs="Calibri"/>
        </w:rPr>
        <w:t xml:space="preserve"> исключительно к правоотношениям, возникающим в связи с изменением границ либо преобразованием муниципальных образований.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Положения </w:t>
      </w:r>
      <w:hyperlink w:anchor="Par115" w:history="1">
        <w:r>
          <w:rPr>
            <w:rFonts w:ascii="Calibri" w:hAnsi="Calibri" w:cs="Calibri"/>
            <w:color w:val="0000FF"/>
          </w:rPr>
          <w:t>подпункта "г" пункта 3 части 1 статьи 10</w:t>
        </w:r>
      </w:hyperlink>
      <w:r>
        <w:rPr>
          <w:rFonts w:ascii="Calibri" w:hAnsi="Calibri" w:cs="Calibri"/>
        </w:rPr>
        <w:t xml:space="preserve">, </w:t>
      </w:r>
      <w:hyperlink w:anchor="Par140" w:history="1">
        <w:r>
          <w:rPr>
            <w:rFonts w:ascii="Calibri" w:hAnsi="Calibri" w:cs="Calibri"/>
            <w:color w:val="0000FF"/>
          </w:rPr>
          <w:t>пункта 2 статьи 13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части 3 статьи 15</w:t>
        </w:r>
      </w:hyperlink>
      <w:r>
        <w:rPr>
          <w:rFonts w:ascii="Calibri" w:hAnsi="Calibri" w:cs="Calibri"/>
        </w:rPr>
        <w:t xml:space="preserve"> настоящего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  <w:proofErr w:type="gramEnd"/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94"/>
      <w:bookmarkEnd w:id="29"/>
      <w:r>
        <w:rPr>
          <w:rFonts w:ascii="Calibri" w:hAnsi="Calibri" w:cs="Calibri"/>
        </w:rPr>
        <w:t xml:space="preserve">Статья 20.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законодательных актов области в связи с принятием настоящего Закона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вступления в силу настоящего Закона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Кировской области от 29 декабря 2001 года N 27-ЗО "Об Архивном фонде Кировской области и архивах" (Сборник основных нормативных правовых актов органов государственной власти Кировской области, 2002, N 1 (40), ст. 1038).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Н.И.ШАКЛЕИН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Киров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марта 2005 года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313-ЗО</w:t>
      </w: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EA" w:rsidRDefault="00F11E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0745" w:rsidRDefault="00DF0745">
      <w:bookmarkStart w:id="30" w:name="_GoBack"/>
      <w:bookmarkEnd w:id="30"/>
    </w:p>
    <w:sectPr w:rsidR="00DF0745" w:rsidSect="00C6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A"/>
    <w:rsid w:val="00DF0745"/>
    <w:rsid w:val="00F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531AFD3788F7B05C86551B1591369F780B81981DB7FC5C1A45A67C7AD58ADE39DB55DA851D777xBC2M" TargetMode="External"/><Relationship Id="rId13" Type="http://schemas.openxmlformats.org/officeDocument/2006/relationships/hyperlink" Target="consultantplus://offline/ref=0E2531AFD3788F7B05C87B5CA7354F60F68FE41485DE729295FB013A90A452FAA4D2EC1FEC5CD773B30A7Cx2C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531AFD3788F7B05C87B5CA7354F60F68FE41485DE729295FB013A90A452FAA4D2EC1FEC5CD773B30A7Cx2CEM" TargetMode="External"/><Relationship Id="rId12" Type="http://schemas.openxmlformats.org/officeDocument/2006/relationships/hyperlink" Target="consultantplus://offline/ref=0E2531AFD3788F7B05C87B5CA7354F60F68FE41485DE729295FB013A90A452FAA4D2EC1FEC5CD773B30A7Cx2C9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2531AFD3788F7B05C87B5CA7354F60F68FE41489DB729596A60B32C9A850xF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531AFD3788F7B05C87B5CA7354F60F68FE41485DE729295FB013A90A452FAA4D2EC1FEC5CD773B30A7Cx2CFM" TargetMode="External"/><Relationship Id="rId11" Type="http://schemas.openxmlformats.org/officeDocument/2006/relationships/hyperlink" Target="consultantplus://offline/ref=0E2531AFD3788F7B05C87B5CA7354F60F68FE41485DE729295FB013A90A452FAA4D2EC1FEC5CD773B30A7Cx2CAM" TargetMode="External"/><Relationship Id="rId5" Type="http://schemas.openxmlformats.org/officeDocument/2006/relationships/hyperlink" Target="consultantplus://offline/ref=0E2531AFD3788F7B05C87B5CA7354F60F68FE41485DE729295FB013A90A452FAA4D2EC1FEC5CD773B30A7Dx2C7M" TargetMode="External"/><Relationship Id="rId15" Type="http://schemas.openxmlformats.org/officeDocument/2006/relationships/hyperlink" Target="consultantplus://offline/ref=0E2531AFD3788F7B05C86551B1591369F780B81981DB7FC5C1A45A67C7AD58ADE39DB55DA851D775xBC1M" TargetMode="External"/><Relationship Id="rId10" Type="http://schemas.openxmlformats.org/officeDocument/2006/relationships/hyperlink" Target="consultantplus://offline/ref=0E2531AFD3788F7B05C87B5CA7354F60F68FE41485DE729295FB013A90A452FAA4D2EC1FEC5CD773B30A7Cx2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531AFD3788F7B05C87B5CA7354F60F68FE41485DE729295FB013A90A452FAA4D2EC1FEC5CD773B30A7Cx2CDM" TargetMode="External"/><Relationship Id="rId14" Type="http://schemas.openxmlformats.org/officeDocument/2006/relationships/hyperlink" Target="consultantplus://offline/ref=0E2531AFD3788F7B05C86551B1591369F780B81981DB7FC5C1A45A67C7AD58ADE39DB55DA851D675xB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Светлана Владимировна</dc:creator>
  <cp:lastModifiedBy>Шехирева Светлана Владимировна</cp:lastModifiedBy>
  <cp:revision>1</cp:revision>
  <dcterms:created xsi:type="dcterms:W3CDTF">2014-02-13T12:02:00Z</dcterms:created>
  <dcterms:modified xsi:type="dcterms:W3CDTF">2014-02-13T12:03:00Z</dcterms:modified>
</cp:coreProperties>
</file>